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3A" w:rsidRPr="004638CD" w:rsidRDefault="00A11C3A" w:rsidP="00834BDA">
      <w:pPr>
        <w:spacing w:afterLines="50"/>
        <w:jc w:val="center"/>
        <w:rPr>
          <w:rFonts w:ascii="標楷體" w:eastAsia="標楷體" w:hAnsi="標楷體"/>
          <w:b/>
          <w:sz w:val="36"/>
          <w:szCs w:val="36"/>
        </w:rPr>
      </w:pPr>
      <w:r w:rsidRPr="004638CD">
        <w:rPr>
          <w:rFonts w:ascii="標楷體" w:eastAsia="標楷體" w:hAnsi="標楷體" w:hint="eastAsia"/>
          <w:b/>
          <w:sz w:val="36"/>
          <w:szCs w:val="36"/>
        </w:rPr>
        <w:t>監察院</w:t>
      </w:r>
      <w:r w:rsidRPr="004638CD">
        <w:rPr>
          <w:rFonts w:ascii="標楷體" w:eastAsia="標楷體" w:hAnsi="標楷體" w:cs="Times New Roman" w:hint="eastAsia"/>
          <w:b/>
          <w:sz w:val="36"/>
          <w:szCs w:val="36"/>
        </w:rPr>
        <w:t>監察業務處</w:t>
      </w:r>
      <w:r w:rsidRPr="004638CD">
        <w:rPr>
          <w:rFonts w:ascii="標楷體" w:eastAsia="標楷體" w:hAnsi="標楷體" w:hint="eastAsia"/>
          <w:b/>
          <w:sz w:val="36"/>
          <w:szCs w:val="36"/>
        </w:rPr>
        <w:t>約聘專員甄選內容一覽表</w:t>
      </w:r>
    </w:p>
    <w:tbl>
      <w:tblPr>
        <w:tblStyle w:val="a3"/>
        <w:tblW w:w="9282" w:type="dxa"/>
        <w:tblInd w:w="-318" w:type="dxa"/>
        <w:tblLook w:val="04A0"/>
      </w:tblPr>
      <w:tblGrid>
        <w:gridCol w:w="1277"/>
        <w:gridCol w:w="1059"/>
        <w:gridCol w:w="2640"/>
        <w:gridCol w:w="1896"/>
        <w:gridCol w:w="2410"/>
      </w:tblGrid>
      <w:tr w:rsidR="00A11C3A" w:rsidRPr="004638CD" w:rsidTr="0039193B">
        <w:tc>
          <w:tcPr>
            <w:tcW w:w="1277" w:type="dxa"/>
          </w:tcPr>
          <w:p w:rsidR="00A11C3A" w:rsidRPr="004638CD" w:rsidRDefault="00A11C3A" w:rsidP="0039193B">
            <w:pPr>
              <w:jc w:val="center"/>
              <w:rPr>
                <w:rFonts w:ascii="標楷體" w:eastAsia="標楷體" w:hAnsi="標楷體"/>
                <w:sz w:val="32"/>
                <w:szCs w:val="32"/>
              </w:rPr>
            </w:pPr>
            <w:r w:rsidRPr="004638CD">
              <w:rPr>
                <w:rFonts w:ascii="標楷體" w:eastAsia="標楷體" w:hAnsi="標楷體" w:hint="eastAsia"/>
                <w:sz w:val="32"/>
                <w:szCs w:val="32"/>
              </w:rPr>
              <w:t>職稱</w:t>
            </w:r>
          </w:p>
        </w:tc>
        <w:tc>
          <w:tcPr>
            <w:tcW w:w="1059" w:type="dxa"/>
          </w:tcPr>
          <w:p w:rsidR="00A11C3A" w:rsidRPr="004638CD" w:rsidRDefault="00A11C3A" w:rsidP="0039193B">
            <w:pPr>
              <w:jc w:val="center"/>
              <w:rPr>
                <w:rFonts w:ascii="標楷體" w:eastAsia="標楷體" w:hAnsi="標楷體"/>
                <w:sz w:val="32"/>
                <w:szCs w:val="32"/>
              </w:rPr>
            </w:pPr>
            <w:r w:rsidRPr="004638CD">
              <w:rPr>
                <w:rFonts w:ascii="標楷體" w:eastAsia="標楷體" w:hAnsi="標楷體" w:hint="eastAsia"/>
                <w:sz w:val="32"/>
                <w:szCs w:val="32"/>
              </w:rPr>
              <w:t>名額</w:t>
            </w:r>
          </w:p>
        </w:tc>
        <w:tc>
          <w:tcPr>
            <w:tcW w:w="2640" w:type="dxa"/>
          </w:tcPr>
          <w:p w:rsidR="00A11C3A" w:rsidRPr="004638CD" w:rsidRDefault="00A11C3A" w:rsidP="0039193B">
            <w:pPr>
              <w:jc w:val="center"/>
              <w:rPr>
                <w:rFonts w:ascii="標楷體" w:eastAsia="標楷體" w:hAnsi="標楷體"/>
                <w:sz w:val="32"/>
                <w:szCs w:val="32"/>
              </w:rPr>
            </w:pPr>
            <w:r w:rsidRPr="004638CD">
              <w:rPr>
                <w:rFonts w:ascii="標楷體" w:eastAsia="標楷體" w:hAnsi="標楷體" w:hint="eastAsia"/>
                <w:sz w:val="32"/>
                <w:szCs w:val="32"/>
              </w:rPr>
              <w:t>資格條件及能力</w:t>
            </w:r>
          </w:p>
        </w:tc>
        <w:tc>
          <w:tcPr>
            <w:tcW w:w="1896" w:type="dxa"/>
          </w:tcPr>
          <w:p w:rsidR="00A11C3A" w:rsidRPr="004638CD" w:rsidRDefault="00A11C3A" w:rsidP="0039193B">
            <w:pPr>
              <w:jc w:val="center"/>
              <w:rPr>
                <w:rFonts w:ascii="標楷體" w:eastAsia="標楷體" w:hAnsi="標楷體"/>
                <w:sz w:val="32"/>
                <w:szCs w:val="32"/>
              </w:rPr>
            </w:pPr>
            <w:r w:rsidRPr="004638CD">
              <w:rPr>
                <w:rFonts w:ascii="標楷體" w:eastAsia="標楷體" w:hAnsi="標楷體" w:hint="eastAsia"/>
                <w:sz w:val="32"/>
                <w:szCs w:val="32"/>
              </w:rPr>
              <w:t>工作內容</w:t>
            </w:r>
          </w:p>
        </w:tc>
        <w:tc>
          <w:tcPr>
            <w:tcW w:w="2410" w:type="dxa"/>
          </w:tcPr>
          <w:p w:rsidR="00A11C3A" w:rsidRPr="004638CD" w:rsidRDefault="00A11C3A" w:rsidP="0039193B">
            <w:pPr>
              <w:jc w:val="center"/>
              <w:rPr>
                <w:rFonts w:ascii="標楷體" w:eastAsia="標楷體" w:hAnsi="標楷體"/>
                <w:sz w:val="32"/>
                <w:szCs w:val="32"/>
              </w:rPr>
            </w:pPr>
            <w:r w:rsidRPr="004638CD">
              <w:rPr>
                <w:rFonts w:ascii="標楷體" w:eastAsia="標楷體" w:hAnsi="標楷體" w:hint="eastAsia"/>
                <w:sz w:val="32"/>
                <w:szCs w:val="32"/>
              </w:rPr>
              <w:t>備註</w:t>
            </w:r>
          </w:p>
        </w:tc>
      </w:tr>
      <w:tr w:rsidR="00A11C3A" w:rsidRPr="004638CD" w:rsidTr="00834BDA">
        <w:trPr>
          <w:trHeight w:val="3960"/>
        </w:trPr>
        <w:tc>
          <w:tcPr>
            <w:tcW w:w="1277" w:type="dxa"/>
          </w:tcPr>
          <w:p w:rsidR="00A11C3A" w:rsidRPr="004638CD" w:rsidRDefault="00A11C3A" w:rsidP="0039193B">
            <w:pPr>
              <w:spacing w:line="500" w:lineRule="exact"/>
              <w:jc w:val="center"/>
              <w:rPr>
                <w:rFonts w:ascii="標楷體" w:eastAsia="標楷體" w:hAnsi="標楷體"/>
                <w:sz w:val="32"/>
                <w:szCs w:val="32"/>
              </w:rPr>
            </w:pPr>
            <w:r w:rsidRPr="004638CD">
              <w:rPr>
                <w:rFonts w:ascii="標楷體" w:eastAsia="標楷體" w:hAnsi="標楷體" w:hint="eastAsia"/>
                <w:sz w:val="32"/>
                <w:szCs w:val="32"/>
              </w:rPr>
              <w:t>約聘</w:t>
            </w:r>
          </w:p>
          <w:p w:rsidR="00A11C3A" w:rsidRPr="004638CD" w:rsidRDefault="00A11C3A" w:rsidP="0039193B">
            <w:pPr>
              <w:spacing w:line="500" w:lineRule="exact"/>
              <w:jc w:val="center"/>
              <w:rPr>
                <w:rFonts w:ascii="標楷體" w:eastAsia="標楷體" w:hAnsi="標楷體"/>
                <w:sz w:val="32"/>
                <w:szCs w:val="32"/>
              </w:rPr>
            </w:pPr>
            <w:r w:rsidRPr="004638CD">
              <w:rPr>
                <w:rFonts w:ascii="標楷體" w:eastAsia="標楷體" w:hAnsi="標楷體" w:hint="eastAsia"/>
                <w:sz w:val="32"/>
                <w:szCs w:val="32"/>
              </w:rPr>
              <w:t>專員</w:t>
            </w:r>
          </w:p>
        </w:tc>
        <w:tc>
          <w:tcPr>
            <w:tcW w:w="1059" w:type="dxa"/>
          </w:tcPr>
          <w:p w:rsidR="00A11C3A" w:rsidRPr="004638CD" w:rsidRDefault="00A11C3A" w:rsidP="0039193B">
            <w:pPr>
              <w:spacing w:line="460" w:lineRule="exact"/>
              <w:jc w:val="center"/>
              <w:rPr>
                <w:rFonts w:eastAsia="標楷體"/>
                <w:sz w:val="28"/>
              </w:rPr>
            </w:pPr>
            <w:r w:rsidRPr="004638CD">
              <w:rPr>
                <w:rFonts w:eastAsia="標楷體" w:hint="eastAsia"/>
                <w:sz w:val="28"/>
              </w:rPr>
              <w:t>正</w:t>
            </w:r>
          </w:p>
          <w:p w:rsidR="00A11C3A" w:rsidRPr="004638CD" w:rsidRDefault="00A11C3A" w:rsidP="0039193B">
            <w:pPr>
              <w:spacing w:line="460" w:lineRule="exact"/>
              <w:jc w:val="center"/>
              <w:rPr>
                <w:rFonts w:eastAsia="標楷體"/>
                <w:sz w:val="28"/>
              </w:rPr>
            </w:pPr>
            <w:r w:rsidRPr="004638CD">
              <w:rPr>
                <w:rFonts w:eastAsia="標楷體" w:hint="eastAsia"/>
                <w:sz w:val="28"/>
              </w:rPr>
              <w:t>取</w:t>
            </w:r>
          </w:p>
          <w:p w:rsidR="00A11C3A" w:rsidRPr="004638CD" w:rsidRDefault="00A11C3A" w:rsidP="0039193B">
            <w:pPr>
              <w:spacing w:line="460" w:lineRule="exact"/>
              <w:jc w:val="center"/>
              <w:rPr>
                <w:rFonts w:eastAsia="標楷體"/>
                <w:sz w:val="28"/>
              </w:rPr>
            </w:pPr>
            <w:r w:rsidRPr="004638CD">
              <w:rPr>
                <w:rFonts w:eastAsia="標楷體" w:hint="eastAsia"/>
                <w:sz w:val="28"/>
              </w:rPr>
              <w:t>1</w:t>
            </w:r>
          </w:p>
          <w:p w:rsidR="00A11C3A" w:rsidRPr="004638CD" w:rsidRDefault="00A11C3A" w:rsidP="0039193B">
            <w:pPr>
              <w:spacing w:line="460" w:lineRule="exact"/>
              <w:jc w:val="center"/>
              <w:rPr>
                <w:rFonts w:eastAsia="標楷體"/>
                <w:sz w:val="28"/>
              </w:rPr>
            </w:pPr>
            <w:r w:rsidRPr="004638CD">
              <w:rPr>
                <w:rFonts w:eastAsia="標楷體" w:hint="eastAsia"/>
                <w:sz w:val="28"/>
              </w:rPr>
              <w:t>名</w:t>
            </w:r>
          </w:p>
          <w:p w:rsidR="00A11C3A" w:rsidRPr="004638CD" w:rsidRDefault="00A11C3A" w:rsidP="0039193B">
            <w:pPr>
              <w:spacing w:line="460" w:lineRule="exact"/>
              <w:jc w:val="center"/>
              <w:rPr>
                <w:rFonts w:eastAsia="標楷體"/>
                <w:sz w:val="28"/>
              </w:rPr>
            </w:pPr>
            <w:r w:rsidRPr="004638CD">
              <w:rPr>
                <w:rFonts w:eastAsia="標楷體" w:hint="eastAsia"/>
                <w:sz w:val="28"/>
              </w:rPr>
              <w:t>︵</w:t>
            </w:r>
          </w:p>
          <w:p w:rsidR="00A11C3A" w:rsidRPr="004638CD" w:rsidRDefault="00A11C3A" w:rsidP="0039193B">
            <w:pPr>
              <w:spacing w:line="400" w:lineRule="exact"/>
              <w:jc w:val="center"/>
              <w:rPr>
                <w:rFonts w:ascii="Calibri" w:eastAsia="標楷體" w:hAnsi="Calibri" w:cs="Times New Roman"/>
                <w:sz w:val="28"/>
              </w:rPr>
            </w:pPr>
            <w:r w:rsidRPr="004638CD">
              <w:rPr>
                <w:rFonts w:ascii="Calibri" w:eastAsia="標楷體" w:hAnsi="Calibri" w:cs="Times New Roman" w:hint="eastAsia"/>
                <w:sz w:val="28"/>
              </w:rPr>
              <w:t>備</w:t>
            </w:r>
          </w:p>
          <w:p w:rsidR="00A11C3A" w:rsidRPr="004638CD" w:rsidRDefault="00A11C3A" w:rsidP="0039193B">
            <w:pPr>
              <w:spacing w:line="400" w:lineRule="exact"/>
              <w:jc w:val="center"/>
              <w:rPr>
                <w:rFonts w:ascii="Calibri" w:eastAsia="標楷體" w:hAnsi="Calibri" w:cs="Times New Roman"/>
                <w:sz w:val="28"/>
              </w:rPr>
            </w:pPr>
            <w:r w:rsidRPr="004638CD">
              <w:rPr>
                <w:rFonts w:ascii="Calibri" w:eastAsia="標楷體" w:hAnsi="Calibri" w:cs="Times New Roman" w:hint="eastAsia"/>
                <w:sz w:val="28"/>
              </w:rPr>
              <w:t>取</w:t>
            </w:r>
          </w:p>
          <w:p w:rsidR="00A11C3A" w:rsidRPr="004638CD" w:rsidRDefault="00A11C3A" w:rsidP="0039193B">
            <w:pPr>
              <w:spacing w:line="400" w:lineRule="exact"/>
              <w:jc w:val="center"/>
              <w:rPr>
                <w:rFonts w:ascii="Calibri" w:eastAsia="標楷體" w:hAnsi="Calibri" w:cs="Times New Roman"/>
                <w:sz w:val="28"/>
              </w:rPr>
            </w:pPr>
            <w:r w:rsidRPr="004638CD">
              <w:rPr>
                <w:rFonts w:ascii="Calibri" w:eastAsia="標楷體" w:hAnsi="Calibri" w:cs="Times New Roman" w:hint="eastAsia"/>
                <w:sz w:val="28"/>
              </w:rPr>
              <w:t>1</w:t>
            </w:r>
          </w:p>
          <w:p w:rsidR="00A11C3A" w:rsidRPr="004638CD" w:rsidRDefault="00A11C3A" w:rsidP="0039193B">
            <w:pPr>
              <w:spacing w:line="400" w:lineRule="exact"/>
              <w:jc w:val="center"/>
              <w:rPr>
                <w:rFonts w:ascii="Calibri" w:eastAsia="標楷體" w:hAnsi="Calibri" w:cs="Times New Roman"/>
                <w:sz w:val="28"/>
              </w:rPr>
            </w:pPr>
            <w:r w:rsidRPr="004638CD">
              <w:rPr>
                <w:rFonts w:ascii="Calibri" w:eastAsia="標楷體" w:hAnsi="Calibri" w:cs="Times New Roman" w:hint="eastAsia"/>
                <w:sz w:val="28"/>
              </w:rPr>
              <w:t>至</w:t>
            </w:r>
          </w:p>
          <w:p w:rsidR="00A11C3A" w:rsidRPr="004638CD" w:rsidRDefault="00A11C3A" w:rsidP="0039193B">
            <w:pPr>
              <w:spacing w:line="400" w:lineRule="exact"/>
              <w:jc w:val="center"/>
              <w:rPr>
                <w:rFonts w:ascii="Calibri" w:eastAsia="標楷體" w:hAnsi="Calibri" w:cs="Times New Roman"/>
                <w:sz w:val="28"/>
              </w:rPr>
            </w:pPr>
            <w:r w:rsidRPr="004638CD">
              <w:rPr>
                <w:rFonts w:ascii="Calibri" w:eastAsia="標楷體" w:hAnsi="Calibri" w:cs="Times New Roman" w:hint="eastAsia"/>
                <w:sz w:val="28"/>
              </w:rPr>
              <w:t>2</w:t>
            </w:r>
          </w:p>
          <w:p w:rsidR="00A11C3A" w:rsidRPr="004638CD" w:rsidRDefault="00A11C3A" w:rsidP="0039193B">
            <w:pPr>
              <w:spacing w:line="400" w:lineRule="exact"/>
              <w:jc w:val="center"/>
              <w:rPr>
                <w:rFonts w:ascii="Calibri" w:eastAsia="標楷體" w:hAnsi="Calibri" w:cs="Times New Roman"/>
                <w:sz w:val="28"/>
              </w:rPr>
            </w:pPr>
            <w:r w:rsidRPr="004638CD">
              <w:rPr>
                <w:rFonts w:ascii="Calibri" w:eastAsia="標楷體" w:hAnsi="Calibri" w:cs="Times New Roman" w:hint="eastAsia"/>
                <w:sz w:val="28"/>
              </w:rPr>
              <w:t>名</w:t>
            </w:r>
          </w:p>
          <w:p w:rsidR="00A11C3A" w:rsidRPr="004638CD" w:rsidRDefault="00A11C3A" w:rsidP="0039193B">
            <w:pPr>
              <w:spacing w:line="500" w:lineRule="exact"/>
              <w:rPr>
                <w:rFonts w:ascii="標楷體" w:eastAsia="標楷體" w:hAnsi="標楷體"/>
                <w:sz w:val="32"/>
                <w:szCs w:val="32"/>
              </w:rPr>
            </w:pPr>
            <w:r w:rsidRPr="004638CD">
              <w:rPr>
                <w:rFonts w:eastAsia="標楷體" w:hint="eastAsia"/>
                <w:sz w:val="28"/>
              </w:rPr>
              <w:t xml:space="preserve">  </w:t>
            </w:r>
            <w:r w:rsidRPr="004638CD">
              <w:rPr>
                <w:rFonts w:eastAsia="標楷體" w:hint="eastAsia"/>
                <w:sz w:val="28"/>
              </w:rPr>
              <w:t>︶</w:t>
            </w:r>
          </w:p>
        </w:tc>
        <w:tc>
          <w:tcPr>
            <w:tcW w:w="2640" w:type="dxa"/>
          </w:tcPr>
          <w:p w:rsidR="00A11C3A" w:rsidRPr="004638CD" w:rsidRDefault="00A11C3A" w:rsidP="0039193B">
            <w:pPr>
              <w:pStyle w:val="3"/>
              <w:spacing w:line="460" w:lineRule="exact"/>
              <w:rPr>
                <w:rFonts w:ascii="標楷體" w:hAnsi="標楷體"/>
                <w:color w:val="auto"/>
                <w:szCs w:val="28"/>
              </w:rPr>
            </w:pPr>
            <w:r w:rsidRPr="004638CD">
              <w:rPr>
                <w:rFonts w:ascii="標楷體" w:hAnsi="標楷體" w:hint="eastAsia"/>
                <w:b/>
                <w:color w:val="auto"/>
                <w:szCs w:val="28"/>
                <w:u w:val="single"/>
                <w:shd w:val="pct15" w:color="auto" w:fill="FFFFFF"/>
              </w:rPr>
              <w:t>甲、資格條件</w:t>
            </w:r>
          </w:p>
          <w:p w:rsidR="00A11C3A" w:rsidRPr="004638CD" w:rsidRDefault="00A11C3A" w:rsidP="0039193B">
            <w:pPr>
              <w:tabs>
                <w:tab w:val="num" w:pos="1920"/>
              </w:tabs>
              <w:spacing w:line="460" w:lineRule="exact"/>
              <w:ind w:left="280" w:hangingChars="100" w:hanging="280"/>
              <w:jc w:val="both"/>
              <w:rPr>
                <w:rFonts w:ascii="標楷體" w:eastAsia="標楷體" w:hAnsi="標楷體" w:cs="Times New Roman"/>
                <w:kern w:val="20"/>
                <w:sz w:val="28"/>
                <w:szCs w:val="28"/>
              </w:rPr>
            </w:pPr>
            <w:r w:rsidRPr="004638CD">
              <w:rPr>
                <w:rFonts w:ascii="標楷體" w:hAnsi="標楷體" w:hint="eastAsia"/>
                <w:sz w:val="28"/>
                <w:szCs w:val="28"/>
              </w:rPr>
              <w:t>1.</w:t>
            </w:r>
            <w:r w:rsidR="00F67234" w:rsidRPr="00446F02">
              <w:rPr>
                <w:rFonts w:ascii="標楷體" w:eastAsia="標楷體" w:hAnsi="標楷體" w:hint="eastAsia"/>
                <w:color w:val="000000"/>
                <w:kern w:val="20"/>
                <w:sz w:val="28"/>
                <w:szCs w:val="28"/>
              </w:rPr>
              <w:t>公立或立案之私立獨立學院以上學校或符合教育部採認規定之國外獨立學院以上學校畢業取得證書者。</w:t>
            </w:r>
          </w:p>
          <w:p w:rsidR="004638CD" w:rsidRPr="004638CD" w:rsidRDefault="004638CD" w:rsidP="004638CD">
            <w:pPr>
              <w:tabs>
                <w:tab w:val="num" w:pos="1920"/>
              </w:tabs>
              <w:spacing w:line="460" w:lineRule="exact"/>
              <w:ind w:left="280" w:hangingChars="100" w:hanging="280"/>
              <w:jc w:val="both"/>
              <w:rPr>
                <w:rFonts w:ascii="標楷體" w:eastAsia="標楷體" w:hAnsi="標楷體"/>
                <w:sz w:val="28"/>
                <w:szCs w:val="28"/>
              </w:rPr>
            </w:pPr>
            <w:r w:rsidRPr="004638CD">
              <w:rPr>
                <w:rFonts w:ascii="標楷體" w:hAnsi="標楷體" w:hint="eastAsia"/>
                <w:sz w:val="28"/>
                <w:szCs w:val="28"/>
              </w:rPr>
              <w:t>2.</w:t>
            </w:r>
            <w:r w:rsidRPr="004638CD">
              <w:rPr>
                <w:rFonts w:ascii="標楷體" w:eastAsia="標楷體" w:hAnsi="標楷體" w:cs="Arial" w:hint="eastAsia"/>
                <w:sz w:val="28"/>
                <w:szCs w:val="28"/>
              </w:rPr>
              <w:t>以</w:t>
            </w:r>
            <w:r w:rsidR="0039193B">
              <w:rPr>
                <w:rFonts w:ascii="標楷體" w:eastAsia="標楷體" w:hAnsi="標楷體" w:cs="Arial" w:hint="eastAsia"/>
                <w:sz w:val="28"/>
                <w:szCs w:val="28"/>
              </w:rPr>
              <w:t>法律、地政</w:t>
            </w:r>
            <w:r w:rsidR="00B323E7">
              <w:rPr>
                <w:rFonts w:ascii="標楷體" w:eastAsia="標楷體" w:hAnsi="標楷體" w:cs="Arial" w:hint="eastAsia"/>
                <w:sz w:val="28"/>
                <w:szCs w:val="28"/>
              </w:rPr>
              <w:t>、心理</w:t>
            </w:r>
            <w:r w:rsidR="009B70D4">
              <w:rPr>
                <w:rFonts w:ascii="標楷體" w:eastAsia="標楷體" w:hAnsi="標楷體" w:cs="Arial" w:hint="eastAsia"/>
                <w:sz w:val="28"/>
                <w:szCs w:val="28"/>
              </w:rPr>
              <w:t>、輔導與諮商</w:t>
            </w:r>
            <w:r w:rsidR="009A3BDA">
              <w:rPr>
                <w:rFonts w:ascii="標楷體" w:eastAsia="標楷體" w:hAnsi="標楷體" w:cs="Arial" w:hint="eastAsia"/>
                <w:sz w:val="28"/>
                <w:szCs w:val="28"/>
              </w:rPr>
              <w:t>等相關</w:t>
            </w:r>
            <w:r w:rsidRPr="004638CD">
              <w:rPr>
                <w:rFonts w:ascii="標楷體" w:eastAsia="標楷體" w:hAnsi="標楷體" w:cs="Arial"/>
                <w:sz w:val="28"/>
                <w:szCs w:val="28"/>
              </w:rPr>
              <w:t>系</w:t>
            </w:r>
            <w:r w:rsidRPr="004638CD">
              <w:rPr>
                <w:rFonts w:ascii="標楷體" w:eastAsia="標楷體" w:hAnsi="標楷體" w:cs="Arial" w:hint="eastAsia"/>
                <w:sz w:val="28"/>
                <w:szCs w:val="28"/>
              </w:rPr>
              <w:t>所</w:t>
            </w:r>
            <w:r w:rsidRPr="004638CD">
              <w:rPr>
                <w:rFonts w:ascii="標楷體" w:eastAsia="標楷體" w:hAnsi="標楷體" w:cs="Arial"/>
                <w:sz w:val="28"/>
                <w:szCs w:val="28"/>
              </w:rPr>
              <w:t>畢業，</w:t>
            </w:r>
            <w:r w:rsidR="001F0E8B">
              <w:rPr>
                <w:rFonts w:ascii="標楷體" w:eastAsia="標楷體" w:hAnsi="標楷體" w:cs="Arial" w:hint="eastAsia"/>
                <w:sz w:val="28"/>
                <w:szCs w:val="28"/>
              </w:rPr>
              <w:t>且</w:t>
            </w:r>
            <w:r w:rsidRPr="004638CD">
              <w:rPr>
                <w:rFonts w:ascii="標楷體" w:eastAsia="標楷體" w:hAnsi="標楷體" w:hint="eastAsia"/>
                <w:sz w:val="28"/>
                <w:szCs w:val="28"/>
              </w:rPr>
              <w:t>具2年以上處理民眾陳情</w:t>
            </w:r>
            <w:r w:rsidR="001F0E8B">
              <w:rPr>
                <w:rFonts w:ascii="標楷體" w:eastAsia="標楷體" w:hAnsi="標楷體" w:hint="eastAsia"/>
                <w:sz w:val="28"/>
                <w:szCs w:val="28"/>
              </w:rPr>
              <w:t>或辦理訴願、訴訟、地政</w:t>
            </w:r>
            <w:r w:rsidR="001F30D3">
              <w:rPr>
                <w:rFonts w:ascii="標楷體" w:eastAsia="標楷體" w:hAnsi="標楷體" w:hint="eastAsia"/>
                <w:sz w:val="28"/>
                <w:szCs w:val="28"/>
              </w:rPr>
              <w:t>、</w:t>
            </w:r>
            <w:r w:rsidR="00252BF9">
              <w:rPr>
                <w:rFonts w:ascii="標楷體" w:eastAsia="標楷體" w:hAnsi="標楷體" w:hint="eastAsia"/>
                <w:sz w:val="28"/>
                <w:szCs w:val="28"/>
              </w:rPr>
              <w:t>臨床心理</w:t>
            </w:r>
            <w:r w:rsidR="009A3BDA">
              <w:rPr>
                <w:rFonts w:ascii="標楷體" w:eastAsia="標楷體" w:hAnsi="標楷體" w:hint="eastAsia"/>
                <w:sz w:val="28"/>
                <w:szCs w:val="28"/>
              </w:rPr>
              <w:t>或</w:t>
            </w:r>
            <w:r w:rsidR="001F30D3">
              <w:rPr>
                <w:rFonts w:ascii="標楷體" w:eastAsia="標楷體" w:hAnsi="標楷體" w:hint="eastAsia"/>
                <w:sz w:val="28"/>
                <w:szCs w:val="28"/>
              </w:rPr>
              <w:t>諮商</w:t>
            </w:r>
            <w:r w:rsidR="009A3BDA">
              <w:rPr>
                <w:rFonts w:ascii="標楷體" w:eastAsia="標楷體" w:hAnsi="標楷體" w:hint="eastAsia"/>
                <w:sz w:val="28"/>
                <w:szCs w:val="28"/>
              </w:rPr>
              <w:t>與心理治療</w:t>
            </w:r>
            <w:r w:rsidRPr="004638CD">
              <w:rPr>
                <w:rFonts w:ascii="標楷體" w:eastAsia="標楷體" w:hAnsi="標楷體" w:hint="eastAsia"/>
                <w:sz w:val="28"/>
                <w:szCs w:val="28"/>
              </w:rPr>
              <w:t>等相關工作經驗者尤佳。</w:t>
            </w:r>
          </w:p>
          <w:p w:rsidR="00A11C3A" w:rsidRPr="004638CD" w:rsidRDefault="00A11C3A" w:rsidP="0039193B">
            <w:pPr>
              <w:spacing w:line="460" w:lineRule="exact"/>
              <w:rPr>
                <w:rFonts w:ascii="標楷體" w:eastAsia="標楷體" w:hAnsi="標楷體"/>
                <w:b/>
                <w:sz w:val="28"/>
                <w:szCs w:val="28"/>
                <w:u w:val="single"/>
                <w:shd w:val="pct15" w:color="auto" w:fill="FFFFFF"/>
              </w:rPr>
            </w:pPr>
            <w:r w:rsidRPr="004638CD">
              <w:rPr>
                <w:rFonts w:ascii="標楷體" w:eastAsia="標楷體" w:hAnsi="標楷體" w:hint="eastAsia"/>
                <w:b/>
                <w:sz w:val="28"/>
                <w:szCs w:val="28"/>
                <w:u w:val="single"/>
                <w:shd w:val="pct15" w:color="auto" w:fill="FFFFFF"/>
              </w:rPr>
              <w:t>乙、能力</w:t>
            </w:r>
          </w:p>
          <w:p w:rsidR="004638CD" w:rsidRPr="004638CD" w:rsidRDefault="00A11C3A" w:rsidP="004638CD">
            <w:pPr>
              <w:spacing w:line="460" w:lineRule="exact"/>
              <w:ind w:left="280" w:hangingChars="100" w:hanging="280"/>
              <w:jc w:val="both"/>
              <w:rPr>
                <w:rFonts w:ascii="標楷體" w:eastAsia="標楷體" w:hAnsi="標楷體"/>
                <w:sz w:val="28"/>
                <w:szCs w:val="28"/>
              </w:rPr>
            </w:pPr>
            <w:r w:rsidRPr="004638CD">
              <w:rPr>
                <w:rFonts w:ascii="標楷體" w:eastAsia="標楷體" w:hAnsi="標楷體" w:hint="eastAsia"/>
                <w:sz w:val="28"/>
                <w:szCs w:val="28"/>
              </w:rPr>
              <w:t>1.</w:t>
            </w:r>
            <w:r w:rsidR="004638CD" w:rsidRPr="004638CD">
              <w:rPr>
                <w:rFonts w:ascii="標楷體" w:eastAsia="標楷體" w:hAnsi="標楷體" w:hint="eastAsia"/>
                <w:sz w:val="28"/>
                <w:szCs w:val="28"/>
              </w:rPr>
              <w:t>具公文撰稿、處理行政事務之工作經驗，熟諳電腦輸入操作與應用</w:t>
            </w:r>
            <w:r w:rsidR="004638CD" w:rsidRPr="004638CD">
              <w:rPr>
                <w:rFonts w:ascii="標楷體" w:eastAsia="標楷體" w:hAnsi="標楷體" w:cs="Arial"/>
                <w:sz w:val="28"/>
                <w:szCs w:val="28"/>
              </w:rPr>
              <w:t>。</w:t>
            </w:r>
          </w:p>
          <w:p w:rsidR="004638CD" w:rsidRDefault="004638CD" w:rsidP="004638CD">
            <w:pPr>
              <w:spacing w:line="460" w:lineRule="exact"/>
              <w:ind w:left="280" w:hangingChars="100" w:hanging="280"/>
              <w:jc w:val="both"/>
              <w:rPr>
                <w:rFonts w:ascii="標楷體" w:eastAsia="標楷體" w:hAnsi="標楷體"/>
                <w:sz w:val="28"/>
                <w:szCs w:val="28"/>
              </w:rPr>
            </w:pPr>
            <w:r w:rsidRPr="004638CD">
              <w:rPr>
                <w:rFonts w:ascii="標楷體" w:eastAsia="標楷體" w:hAnsi="標楷體" w:hint="eastAsia"/>
                <w:sz w:val="28"/>
                <w:szCs w:val="28"/>
              </w:rPr>
              <w:t>2.具溝通協調、主動積極</w:t>
            </w:r>
            <w:r w:rsidR="001F0E8B">
              <w:rPr>
                <w:rFonts w:ascii="標楷體" w:eastAsia="標楷體" w:hAnsi="標楷體" w:hint="eastAsia"/>
                <w:sz w:val="28"/>
                <w:szCs w:val="28"/>
              </w:rPr>
              <w:t>、危機應變</w:t>
            </w:r>
            <w:r w:rsidR="00267B59">
              <w:rPr>
                <w:rFonts w:ascii="標楷體" w:eastAsia="標楷體" w:hAnsi="標楷體" w:hint="eastAsia"/>
                <w:sz w:val="28"/>
                <w:szCs w:val="28"/>
              </w:rPr>
              <w:t>及團隊合作</w:t>
            </w:r>
            <w:r w:rsidRPr="004638CD">
              <w:rPr>
                <w:rFonts w:ascii="標楷體" w:eastAsia="標楷體" w:hAnsi="標楷體" w:hint="eastAsia"/>
                <w:sz w:val="28"/>
                <w:szCs w:val="28"/>
              </w:rPr>
              <w:t>等任事</w:t>
            </w:r>
            <w:r w:rsidRPr="004638CD">
              <w:rPr>
                <w:rFonts w:ascii="標楷體" w:eastAsia="標楷體" w:hAnsi="標楷體" w:hint="eastAsia"/>
                <w:sz w:val="28"/>
                <w:szCs w:val="28"/>
              </w:rPr>
              <w:lastRenderedPageBreak/>
              <w:t>態度及才能。</w:t>
            </w:r>
          </w:p>
          <w:p w:rsidR="00A11C3A" w:rsidRPr="004638CD" w:rsidRDefault="0039193B" w:rsidP="0039193B">
            <w:pPr>
              <w:spacing w:line="4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3.需具耐心、同理心、抗壓性及服務熱忱，並能傾聽民眾</w:t>
            </w:r>
            <w:r w:rsidR="009A3BDA">
              <w:rPr>
                <w:rFonts w:ascii="標楷體" w:eastAsia="標楷體" w:hAnsi="標楷體" w:hint="eastAsia"/>
                <w:sz w:val="28"/>
                <w:szCs w:val="28"/>
              </w:rPr>
              <w:t>訴求</w:t>
            </w:r>
            <w:r>
              <w:rPr>
                <w:rFonts w:ascii="標楷體" w:eastAsia="標楷體" w:hAnsi="標楷體" w:hint="eastAsia"/>
                <w:sz w:val="28"/>
                <w:szCs w:val="28"/>
              </w:rPr>
              <w:t>。</w:t>
            </w:r>
          </w:p>
        </w:tc>
        <w:tc>
          <w:tcPr>
            <w:tcW w:w="1896" w:type="dxa"/>
          </w:tcPr>
          <w:p w:rsidR="004638CD" w:rsidRPr="004638CD" w:rsidRDefault="00592EE6" w:rsidP="0015250B">
            <w:pPr>
              <w:numPr>
                <w:ilvl w:val="0"/>
                <w:numId w:val="2"/>
              </w:numPr>
              <w:spacing w:line="460" w:lineRule="exact"/>
              <w:jc w:val="both"/>
              <w:rPr>
                <w:rFonts w:ascii="標楷體" w:eastAsia="標楷體" w:hAnsi="標楷體"/>
                <w:sz w:val="28"/>
                <w:szCs w:val="28"/>
              </w:rPr>
            </w:pPr>
            <w:r>
              <w:rPr>
                <w:rFonts w:ascii="標楷體" w:eastAsia="標楷體" w:hAnsi="標楷體" w:hint="eastAsia"/>
                <w:sz w:val="28"/>
                <w:szCs w:val="28"/>
              </w:rPr>
              <w:lastRenderedPageBreak/>
              <w:t>負責</w:t>
            </w:r>
            <w:r w:rsidR="004638CD" w:rsidRPr="004638CD">
              <w:rPr>
                <w:rFonts w:ascii="標楷體" w:eastAsia="標楷體" w:hAnsi="標楷體" w:hint="eastAsia"/>
                <w:sz w:val="28"/>
                <w:szCs w:val="28"/>
              </w:rPr>
              <w:t>人民</w:t>
            </w:r>
            <w:r w:rsidR="0039193B">
              <w:rPr>
                <w:rFonts w:ascii="標楷體" w:eastAsia="標楷體" w:hAnsi="標楷體" w:hint="eastAsia"/>
                <w:sz w:val="28"/>
                <w:szCs w:val="28"/>
              </w:rPr>
              <w:t>到院</w:t>
            </w:r>
            <w:r w:rsidR="0077160F">
              <w:rPr>
                <w:rFonts w:ascii="標楷體" w:eastAsia="標楷體" w:hAnsi="標楷體" w:hint="eastAsia"/>
                <w:sz w:val="28"/>
                <w:szCs w:val="28"/>
              </w:rPr>
              <w:t>陳情案件</w:t>
            </w:r>
            <w:r w:rsidR="0010698B">
              <w:rPr>
                <w:rFonts w:ascii="標楷體" w:eastAsia="標楷體" w:hAnsi="標楷體" w:hint="eastAsia"/>
                <w:sz w:val="28"/>
                <w:szCs w:val="28"/>
              </w:rPr>
              <w:t>之收受及諮詢、陳情</w:t>
            </w:r>
            <w:r w:rsidR="0077160F">
              <w:rPr>
                <w:rFonts w:ascii="標楷體" w:eastAsia="標楷體" w:hAnsi="標楷體" w:hint="eastAsia"/>
                <w:sz w:val="28"/>
                <w:szCs w:val="28"/>
              </w:rPr>
              <w:t>諮詢專線之接聽</w:t>
            </w:r>
            <w:r w:rsidR="0010698B">
              <w:rPr>
                <w:rFonts w:ascii="標楷體" w:eastAsia="標楷體" w:hAnsi="標楷體" w:hint="eastAsia"/>
                <w:sz w:val="28"/>
                <w:szCs w:val="28"/>
              </w:rPr>
              <w:t>、協助值日監</w:t>
            </w:r>
            <w:r w:rsidR="00A9009E">
              <w:rPr>
                <w:rFonts w:ascii="標楷體" w:eastAsia="標楷體" w:hAnsi="標楷體" w:hint="eastAsia"/>
                <w:sz w:val="28"/>
                <w:szCs w:val="28"/>
              </w:rPr>
              <w:t>察</w:t>
            </w:r>
            <w:r w:rsidR="0010698B">
              <w:rPr>
                <w:rFonts w:ascii="標楷體" w:eastAsia="標楷體" w:hAnsi="標楷體" w:hint="eastAsia"/>
                <w:sz w:val="28"/>
                <w:szCs w:val="28"/>
              </w:rPr>
              <w:t>委</w:t>
            </w:r>
            <w:r w:rsidR="00A9009E">
              <w:rPr>
                <w:rFonts w:ascii="標楷體" w:eastAsia="標楷體" w:hAnsi="標楷體" w:hint="eastAsia"/>
                <w:sz w:val="28"/>
                <w:szCs w:val="28"/>
              </w:rPr>
              <w:t>員</w:t>
            </w:r>
            <w:r w:rsidR="0010698B">
              <w:rPr>
                <w:rFonts w:ascii="標楷體" w:eastAsia="標楷體" w:hAnsi="標楷體" w:hint="eastAsia"/>
                <w:sz w:val="28"/>
                <w:szCs w:val="28"/>
              </w:rPr>
              <w:t>接見陳訴人之聯繫及</w:t>
            </w:r>
            <w:r w:rsidR="00834BDA">
              <w:rPr>
                <w:rFonts w:ascii="標楷體" w:eastAsia="標楷體" w:hAnsi="標楷體" w:hint="eastAsia"/>
                <w:sz w:val="28"/>
                <w:szCs w:val="28"/>
              </w:rPr>
              <w:t>記</w:t>
            </w:r>
            <w:r w:rsidR="0010698B">
              <w:rPr>
                <w:rFonts w:ascii="標楷體" w:eastAsia="標楷體" w:hAnsi="標楷體" w:hint="eastAsia"/>
                <w:sz w:val="28"/>
                <w:szCs w:val="28"/>
              </w:rPr>
              <w:t>錄等</w:t>
            </w:r>
            <w:r w:rsidR="004638CD" w:rsidRPr="004638CD">
              <w:rPr>
                <w:rFonts w:ascii="標楷體" w:eastAsia="標楷體" w:hAnsi="標楷體" w:hint="eastAsia"/>
                <w:sz w:val="28"/>
                <w:szCs w:val="28"/>
              </w:rPr>
              <w:t>相關業務。</w:t>
            </w:r>
          </w:p>
          <w:p w:rsidR="00267B59" w:rsidRPr="00092DF9" w:rsidRDefault="00267B59" w:rsidP="00092DF9">
            <w:pPr>
              <w:pStyle w:val="a4"/>
              <w:numPr>
                <w:ilvl w:val="0"/>
                <w:numId w:val="2"/>
              </w:numPr>
              <w:tabs>
                <w:tab w:val="num" w:pos="1920"/>
              </w:tabs>
              <w:spacing w:line="460" w:lineRule="exact"/>
              <w:ind w:leftChars="0"/>
              <w:jc w:val="both"/>
              <w:rPr>
                <w:rFonts w:ascii="標楷體" w:eastAsia="標楷體" w:hAnsi="標楷體"/>
                <w:sz w:val="28"/>
                <w:szCs w:val="28"/>
              </w:rPr>
            </w:pPr>
            <w:r w:rsidRPr="00092DF9">
              <w:rPr>
                <w:rFonts w:ascii="標楷體" w:eastAsia="標楷體" w:hAnsi="標楷體" w:hint="eastAsia"/>
                <w:sz w:val="28"/>
                <w:szCs w:val="28"/>
              </w:rPr>
              <w:t>解說監察法規及案件處理流程、查詢新舊案件及綜整陳情受理中心工作計畫管考及統計表等行政事務。</w:t>
            </w:r>
          </w:p>
          <w:p w:rsidR="00092DF9" w:rsidRDefault="00105068" w:rsidP="00092DF9">
            <w:pPr>
              <w:pStyle w:val="a4"/>
              <w:numPr>
                <w:ilvl w:val="0"/>
                <w:numId w:val="2"/>
              </w:numPr>
              <w:tabs>
                <w:tab w:val="num" w:pos="1920"/>
              </w:tabs>
              <w:spacing w:line="460" w:lineRule="exact"/>
              <w:ind w:leftChars="0"/>
              <w:jc w:val="both"/>
              <w:rPr>
                <w:rFonts w:ascii="標楷體" w:eastAsia="標楷體" w:hAnsi="標楷體"/>
                <w:sz w:val="28"/>
                <w:szCs w:val="28"/>
              </w:rPr>
            </w:pPr>
            <w:r w:rsidRPr="00446F02">
              <w:rPr>
                <w:rFonts w:ascii="標楷體" w:eastAsia="標楷體" w:hAnsi="標楷體" w:hint="eastAsia"/>
                <w:sz w:val="28"/>
                <w:szCs w:val="28"/>
              </w:rPr>
              <w:t>負責本院人民陳情</w:t>
            </w:r>
            <w:r w:rsidRPr="00446F02">
              <w:rPr>
                <w:rFonts w:ascii="標楷體" w:eastAsia="標楷體" w:hAnsi="標楷體" w:hint="eastAsia"/>
                <w:sz w:val="28"/>
                <w:szCs w:val="28"/>
              </w:rPr>
              <w:lastRenderedPageBreak/>
              <w:t>書狀</w:t>
            </w:r>
            <w:r w:rsidR="00A9009E">
              <w:rPr>
                <w:rFonts w:ascii="標楷體" w:eastAsia="標楷體" w:hAnsi="標楷體" w:hint="eastAsia"/>
                <w:sz w:val="28"/>
                <w:szCs w:val="28"/>
              </w:rPr>
              <w:t>、機關復文之簽辦</w:t>
            </w:r>
            <w:r>
              <w:rPr>
                <w:rFonts w:ascii="標楷體" w:eastAsia="標楷體" w:hAnsi="標楷體" w:hint="eastAsia"/>
                <w:sz w:val="28"/>
                <w:szCs w:val="28"/>
              </w:rPr>
              <w:t>及</w:t>
            </w:r>
            <w:r w:rsidRPr="00446F02">
              <w:rPr>
                <w:rFonts w:ascii="標楷體" w:eastAsia="標楷體" w:hAnsi="標楷體" w:hint="eastAsia"/>
                <w:sz w:val="28"/>
                <w:szCs w:val="28"/>
              </w:rPr>
              <w:t>地方機關巡察</w:t>
            </w:r>
            <w:r w:rsidR="00A9009E">
              <w:rPr>
                <w:rFonts w:ascii="標楷體" w:eastAsia="標楷體" w:hAnsi="標楷體" w:hint="eastAsia"/>
                <w:sz w:val="28"/>
                <w:szCs w:val="28"/>
              </w:rPr>
              <w:t>秘書</w:t>
            </w:r>
            <w:r w:rsidRPr="00446F02">
              <w:rPr>
                <w:rFonts w:ascii="標楷體" w:eastAsia="標楷體" w:hAnsi="標楷體" w:hint="eastAsia"/>
                <w:sz w:val="28"/>
                <w:szCs w:val="28"/>
              </w:rPr>
              <w:t>等相關業務</w:t>
            </w:r>
            <w:r w:rsidR="00092DF9">
              <w:rPr>
                <w:rFonts w:ascii="標楷體" w:eastAsia="標楷體" w:hAnsi="標楷體" w:hint="eastAsia"/>
                <w:sz w:val="28"/>
                <w:szCs w:val="28"/>
              </w:rPr>
              <w:t>。</w:t>
            </w:r>
          </w:p>
          <w:p w:rsidR="00A11C3A" w:rsidRPr="004638CD" w:rsidRDefault="00105068" w:rsidP="0015250B">
            <w:pPr>
              <w:tabs>
                <w:tab w:val="num" w:pos="1920"/>
              </w:tabs>
              <w:spacing w:line="4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4</w:t>
            </w:r>
            <w:r w:rsidR="00267B59">
              <w:rPr>
                <w:rFonts w:ascii="標楷體" w:eastAsia="標楷體" w:hAnsi="標楷體" w:hint="eastAsia"/>
                <w:sz w:val="28"/>
                <w:szCs w:val="28"/>
              </w:rPr>
              <w:t>.</w:t>
            </w:r>
            <w:r w:rsidR="004638CD" w:rsidRPr="004638CD">
              <w:rPr>
                <w:rFonts w:ascii="標楷體" w:eastAsia="標楷體" w:hAnsi="標楷體" w:hint="eastAsia"/>
                <w:sz w:val="28"/>
                <w:szCs w:val="28"/>
              </w:rPr>
              <w:t>其他交辦事項。</w:t>
            </w:r>
          </w:p>
        </w:tc>
        <w:tc>
          <w:tcPr>
            <w:tcW w:w="2410" w:type="dxa"/>
          </w:tcPr>
          <w:p w:rsidR="00A11C3A" w:rsidRPr="004638CD" w:rsidRDefault="00A11C3A" w:rsidP="0039193B">
            <w:pPr>
              <w:spacing w:line="460" w:lineRule="exact"/>
              <w:ind w:left="280" w:hangingChars="100" w:hanging="280"/>
              <w:jc w:val="both"/>
              <w:rPr>
                <w:rFonts w:ascii="標楷體" w:eastAsia="標楷體" w:hAnsi="標楷體"/>
                <w:sz w:val="28"/>
                <w:szCs w:val="28"/>
              </w:rPr>
            </w:pPr>
            <w:r w:rsidRPr="004638CD">
              <w:rPr>
                <w:rFonts w:ascii="標楷體" w:eastAsia="標楷體" w:hAnsi="標楷體" w:hint="eastAsia"/>
                <w:sz w:val="28"/>
                <w:szCs w:val="28"/>
              </w:rPr>
              <w:lastRenderedPageBreak/>
              <w:t>1.應徵者不得有公務人員任用法</w:t>
            </w:r>
            <w:r w:rsidR="00E72703" w:rsidRPr="004638CD">
              <w:rPr>
                <w:rFonts w:ascii="標楷體" w:eastAsia="標楷體" w:hAnsi="標楷體" w:hint="eastAsia"/>
                <w:sz w:val="28"/>
                <w:szCs w:val="28"/>
              </w:rPr>
              <w:t>第26條至第28條規定之情事。</w:t>
            </w:r>
          </w:p>
          <w:p w:rsidR="00A11C3A" w:rsidRPr="004638CD" w:rsidRDefault="00A11C3A" w:rsidP="004638CD">
            <w:pPr>
              <w:spacing w:line="500" w:lineRule="exact"/>
              <w:ind w:left="280" w:hangingChars="100" w:hanging="280"/>
              <w:jc w:val="both"/>
              <w:rPr>
                <w:rFonts w:ascii="標楷體" w:eastAsia="標楷體" w:hAnsi="標楷體"/>
                <w:sz w:val="28"/>
                <w:szCs w:val="28"/>
              </w:rPr>
            </w:pPr>
            <w:r w:rsidRPr="004638CD">
              <w:rPr>
                <w:rFonts w:ascii="標楷體" w:eastAsia="標楷體" w:hAnsi="標楷體" w:hint="eastAsia"/>
                <w:sz w:val="28"/>
                <w:szCs w:val="28"/>
              </w:rPr>
              <w:t>2.依個人學、經歷及專長等採書面初審，經審查合格者，擇工作經驗、專業知能符合本院需求</w:t>
            </w:r>
            <w:r w:rsidRPr="00C63A7C">
              <w:rPr>
                <w:rFonts w:ascii="標楷體" w:eastAsia="標楷體" w:hAnsi="標楷體" w:hint="eastAsia"/>
                <w:sz w:val="28"/>
                <w:szCs w:val="28"/>
              </w:rPr>
              <w:t>者通知來院</w:t>
            </w:r>
            <w:r w:rsidR="00D22082" w:rsidRPr="008367E4">
              <w:rPr>
                <w:rFonts w:ascii="標楷體" w:eastAsia="標楷體" w:hAnsi="標楷體" w:hint="eastAsia"/>
                <w:sz w:val="28"/>
                <w:szCs w:val="28"/>
                <w:u w:val="single"/>
                <w:shd w:val="pct15" w:color="auto" w:fill="FFFFFF"/>
              </w:rPr>
              <w:t>筆試</w:t>
            </w:r>
            <w:r w:rsidR="00D22082" w:rsidRPr="00C63A7C">
              <w:rPr>
                <w:rFonts w:ascii="標楷體" w:eastAsia="標楷體" w:hAnsi="標楷體" w:hint="eastAsia"/>
                <w:sz w:val="28"/>
                <w:szCs w:val="28"/>
              </w:rPr>
              <w:t>（占總成績</w:t>
            </w:r>
            <w:r w:rsidR="004638CD" w:rsidRPr="00C63A7C">
              <w:rPr>
                <w:rFonts w:ascii="標楷體" w:eastAsia="標楷體" w:hAnsi="標楷體" w:hint="eastAsia"/>
                <w:sz w:val="28"/>
                <w:szCs w:val="28"/>
              </w:rPr>
              <w:t>50</w:t>
            </w:r>
            <w:r w:rsidR="00D22082" w:rsidRPr="00C63A7C">
              <w:rPr>
                <w:rFonts w:ascii="標楷體" w:eastAsia="標楷體" w:hAnsi="標楷體" w:hint="eastAsia"/>
                <w:sz w:val="28"/>
                <w:szCs w:val="28"/>
              </w:rPr>
              <w:t>％）及</w:t>
            </w:r>
            <w:r w:rsidR="00D22082" w:rsidRPr="008367E4">
              <w:rPr>
                <w:rFonts w:ascii="標楷體" w:eastAsia="標楷體" w:hAnsi="標楷體" w:hint="eastAsia"/>
                <w:sz w:val="28"/>
                <w:szCs w:val="28"/>
                <w:u w:val="single"/>
                <w:shd w:val="pct15" w:color="auto" w:fill="FFFFFF"/>
              </w:rPr>
              <w:t>面試</w:t>
            </w:r>
            <w:r w:rsidR="00D22082" w:rsidRPr="00C63A7C">
              <w:rPr>
                <w:rFonts w:ascii="標楷體" w:eastAsia="標楷體" w:hAnsi="標楷體" w:hint="eastAsia"/>
                <w:sz w:val="28"/>
                <w:szCs w:val="28"/>
              </w:rPr>
              <w:t>（占總成績</w:t>
            </w:r>
            <w:r w:rsidR="004638CD" w:rsidRPr="00C63A7C">
              <w:rPr>
                <w:rFonts w:ascii="標楷體" w:eastAsia="標楷體" w:hAnsi="標楷體" w:hint="eastAsia"/>
                <w:sz w:val="28"/>
                <w:szCs w:val="28"/>
              </w:rPr>
              <w:t>50</w:t>
            </w:r>
            <w:r w:rsidR="00D22082" w:rsidRPr="00C63A7C">
              <w:rPr>
                <w:rFonts w:ascii="標楷體" w:eastAsia="標楷體" w:hAnsi="標楷體" w:hint="eastAsia"/>
                <w:sz w:val="28"/>
                <w:szCs w:val="28"/>
              </w:rPr>
              <w:t>％）。</w:t>
            </w:r>
          </w:p>
        </w:tc>
      </w:tr>
    </w:tbl>
    <w:p w:rsidR="00A11C3A" w:rsidRPr="004638CD" w:rsidRDefault="00A11C3A" w:rsidP="00A11C3A"/>
    <w:p w:rsidR="00A11C3A" w:rsidRPr="004638CD" w:rsidRDefault="00A11C3A">
      <w:pPr>
        <w:widowControl/>
      </w:pPr>
    </w:p>
    <w:sectPr w:rsidR="00A11C3A" w:rsidRPr="004638CD" w:rsidSect="00127E4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359" w:rsidRDefault="000B4359" w:rsidP="00462D46">
      <w:r>
        <w:separator/>
      </w:r>
    </w:p>
  </w:endnote>
  <w:endnote w:type="continuationSeparator" w:id="0">
    <w:p w:rsidR="000B4359" w:rsidRDefault="000B4359" w:rsidP="00462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359" w:rsidRDefault="000B4359" w:rsidP="00462D46">
      <w:r>
        <w:separator/>
      </w:r>
    </w:p>
  </w:footnote>
  <w:footnote w:type="continuationSeparator" w:id="0">
    <w:p w:rsidR="000B4359" w:rsidRDefault="000B4359" w:rsidP="00462D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57CAD"/>
    <w:multiLevelType w:val="hybridMultilevel"/>
    <w:tmpl w:val="AF26D72A"/>
    <w:lvl w:ilvl="0" w:tplc="D13EBC9E">
      <w:start w:val="1"/>
      <w:numFmt w:val="decimal"/>
      <w:suff w:val="nothing"/>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1450A6"/>
    <w:multiLevelType w:val="hybridMultilevel"/>
    <w:tmpl w:val="B8983336"/>
    <w:lvl w:ilvl="0" w:tplc="0B088EB2">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A620558"/>
    <w:multiLevelType w:val="hybridMultilevel"/>
    <w:tmpl w:val="74FEB140"/>
    <w:lvl w:ilvl="0" w:tplc="AF82A5A6">
      <w:start w:val="1"/>
      <w:numFmt w:val="decimal"/>
      <w:suff w:val="nothing"/>
      <w:lvlText w:val="%1."/>
      <w:lvlJc w:val="left"/>
      <w:pPr>
        <w:ind w:left="516" w:hanging="480"/>
      </w:pPr>
      <w:rPr>
        <w:rFonts w:hint="eastAsia"/>
        <w:b w:val="0"/>
        <w:color w:val="auto"/>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3">
    <w:nsid w:val="79160747"/>
    <w:multiLevelType w:val="hybridMultilevel"/>
    <w:tmpl w:val="43266550"/>
    <w:lvl w:ilvl="0" w:tplc="53288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784"/>
    <w:rsid w:val="00004A95"/>
    <w:rsid w:val="00007F6C"/>
    <w:rsid w:val="0001265F"/>
    <w:rsid w:val="00012D30"/>
    <w:rsid w:val="00013A20"/>
    <w:rsid w:val="000178C3"/>
    <w:rsid w:val="00021062"/>
    <w:rsid w:val="00023D87"/>
    <w:rsid w:val="00032C39"/>
    <w:rsid w:val="000438E3"/>
    <w:rsid w:val="00050027"/>
    <w:rsid w:val="00050F9C"/>
    <w:rsid w:val="00052A39"/>
    <w:rsid w:val="000534FC"/>
    <w:rsid w:val="00073AEA"/>
    <w:rsid w:val="00082272"/>
    <w:rsid w:val="00092291"/>
    <w:rsid w:val="00092DF9"/>
    <w:rsid w:val="00093A8E"/>
    <w:rsid w:val="000B4359"/>
    <w:rsid w:val="000C66FB"/>
    <w:rsid w:val="000E06E8"/>
    <w:rsid w:val="000E2F16"/>
    <w:rsid w:val="000E7345"/>
    <w:rsid w:val="000F5ECF"/>
    <w:rsid w:val="000F760D"/>
    <w:rsid w:val="000F7B76"/>
    <w:rsid w:val="00101B28"/>
    <w:rsid w:val="00105068"/>
    <w:rsid w:val="0010698B"/>
    <w:rsid w:val="00127CA1"/>
    <w:rsid w:val="00127E40"/>
    <w:rsid w:val="001312AF"/>
    <w:rsid w:val="001355E8"/>
    <w:rsid w:val="001365C5"/>
    <w:rsid w:val="00136726"/>
    <w:rsid w:val="001378DD"/>
    <w:rsid w:val="00140D93"/>
    <w:rsid w:val="0015250B"/>
    <w:rsid w:val="001745C3"/>
    <w:rsid w:val="001A613D"/>
    <w:rsid w:val="001B01FC"/>
    <w:rsid w:val="001B1737"/>
    <w:rsid w:val="001B3E6B"/>
    <w:rsid w:val="001B6CEC"/>
    <w:rsid w:val="001D4F30"/>
    <w:rsid w:val="001D7D77"/>
    <w:rsid w:val="001E4921"/>
    <w:rsid w:val="001F0418"/>
    <w:rsid w:val="001F0E8B"/>
    <w:rsid w:val="001F30D3"/>
    <w:rsid w:val="00202784"/>
    <w:rsid w:val="002063BF"/>
    <w:rsid w:val="00226289"/>
    <w:rsid w:val="002345BD"/>
    <w:rsid w:val="00243299"/>
    <w:rsid w:val="00252BF9"/>
    <w:rsid w:val="00264A15"/>
    <w:rsid w:val="00267B59"/>
    <w:rsid w:val="00286305"/>
    <w:rsid w:val="00292F70"/>
    <w:rsid w:val="00294BF3"/>
    <w:rsid w:val="00296B4D"/>
    <w:rsid w:val="002A1532"/>
    <w:rsid w:val="002A53E6"/>
    <w:rsid w:val="002B3F9A"/>
    <w:rsid w:val="002B7ADB"/>
    <w:rsid w:val="002C0507"/>
    <w:rsid w:val="002D101B"/>
    <w:rsid w:val="002E5349"/>
    <w:rsid w:val="002F2F23"/>
    <w:rsid w:val="002F629A"/>
    <w:rsid w:val="002F7A12"/>
    <w:rsid w:val="00325D76"/>
    <w:rsid w:val="00325FBB"/>
    <w:rsid w:val="0032656F"/>
    <w:rsid w:val="003268FB"/>
    <w:rsid w:val="003317DA"/>
    <w:rsid w:val="00340522"/>
    <w:rsid w:val="00353233"/>
    <w:rsid w:val="00361FDC"/>
    <w:rsid w:val="003703EC"/>
    <w:rsid w:val="00373AC2"/>
    <w:rsid w:val="003760E9"/>
    <w:rsid w:val="00387E77"/>
    <w:rsid w:val="00390C19"/>
    <w:rsid w:val="0039193B"/>
    <w:rsid w:val="003965E2"/>
    <w:rsid w:val="003A0A7F"/>
    <w:rsid w:val="003A39E6"/>
    <w:rsid w:val="003A5AFF"/>
    <w:rsid w:val="003D37C4"/>
    <w:rsid w:val="003E0936"/>
    <w:rsid w:val="003E38F3"/>
    <w:rsid w:val="003E7B78"/>
    <w:rsid w:val="004070F6"/>
    <w:rsid w:val="0041436F"/>
    <w:rsid w:val="004147A5"/>
    <w:rsid w:val="00417239"/>
    <w:rsid w:val="0042001C"/>
    <w:rsid w:val="00422597"/>
    <w:rsid w:val="00433A5C"/>
    <w:rsid w:val="00462D46"/>
    <w:rsid w:val="004638CD"/>
    <w:rsid w:val="0047250B"/>
    <w:rsid w:val="004A00C3"/>
    <w:rsid w:val="004B14ED"/>
    <w:rsid w:val="004B53DE"/>
    <w:rsid w:val="004B637A"/>
    <w:rsid w:val="004C6B49"/>
    <w:rsid w:val="004E4821"/>
    <w:rsid w:val="004F280B"/>
    <w:rsid w:val="00503CC8"/>
    <w:rsid w:val="005076DC"/>
    <w:rsid w:val="00511483"/>
    <w:rsid w:val="00532274"/>
    <w:rsid w:val="00532D66"/>
    <w:rsid w:val="00533F52"/>
    <w:rsid w:val="00541CD4"/>
    <w:rsid w:val="005475A4"/>
    <w:rsid w:val="00591E18"/>
    <w:rsid w:val="00592EE6"/>
    <w:rsid w:val="00596EED"/>
    <w:rsid w:val="00597189"/>
    <w:rsid w:val="005A53BC"/>
    <w:rsid w:val="005B32C3"/>
    <w:rsid w:val="005D1BFC"/>
    <w:rsid w:val="00602C20"/>
    <w:rsid w:val="00603CA5"/>
    <w:rsid w:val="00603FBE"/>
    <w:rsid w:val="00605607"/>
    <w:rsid w:val="006150EF"/>
    <w:rsid w:val="00615D57"/>
    <w:rsid w:val="00617C3B"/>
    <w:rsid w:val="00622591"/>
    <w:rsid w:val="006322C5"/>
    <w:rsid w:val="00652CEC"/>
    <w:rsid w:val="00673827"/>
    <w:rsid w:val="00695142"/>
    <w:rsid w:val="006A2FCA"/>
    <w:rsid w:val="006B422B"/>
    <w:rsid w:val="006B6189"/>
    <w:rsid w:val="006D3DFD"/>
    <w:rsid w:val="0070164C"/>
    <w:rsid w:val="00704EBE"/>
    <w:rsid w:val="007204AC"/>
    <w:rsid w:val="00721879"/>
    <w:rsid w:val="0074251D"/>
    <w:rsid w:val="00747A76"/>
    <w:rsid w:val="00757557"/>
    <w:rsid w:val="007576CF"/>
    <w:rsid w:val="007650BC"/>
    <w:rsid w:val="00765997"/>
    <w:rsid w:val="0077160F"/>
    <w:rsid w:val="007B620A"/>
    <w:rsid w:val="007C10A5"/>
    <w:rsid w:val="007C1D5C"/>
    <w:rsid w:val="007C1FAF"/>
    <w:rsid w:val="007C3600"/>
    <w:rsid w:val="007C6CC9"/>
    <w:rsid w:val="007D7675"/>
    <w:rsid w:val="007E0D3A"/>
    <w:rsid w:val="007E1091"/>
    <w:rsid w:val="007E2986"/>
    <w:rsid w:val="007E3AE0"/>
    <w:rsid w:val="007E47A3"/>
    <w:rsid w:val="007E4BEC"/>
    <w:rsid w:val="007E5236"/>
    <w:rsid w:val="007E66DA"/>
    <w:rsid w:val="00805411"/>
    <w:rsid w:val="008077BC"/>
    <w:rsid w:val="008119C4"/>
    <w:rsid w:val="008127F4"/>
    <w:rsid w:val="008220B9"/>
    <w:rsid w:val="0082443E"/>
    <w:rsid w:val="00826527"/>
    <w:rsid w:val="00830BE2"/>
    <w:rsid w:val="008329DE"/>
    <w:rsid w:val="00834BDA"/>
    <w:rsid w:val="008367E4"/>
    <w:rsid w:val="00842F3A"/>
    <w:rsid w:val="008557B6"/>
    <w:rsid w:val="00892124"/>
    <w:rsid w:val="008957C4"/>
    <w:rsid w:val="008A30C4"/>
    <w:rsid w:val="008A6275"/>
    <w:rsid w:val="008B5F81"/>
    <w:rsid w:val="008C2973"/>
    <w:rsid w:val="008F3C42"/>
    <w:rsid w:val="00901812"/>
    <w:rsid w:val="00903225"/>
    <w:rsid w:val="00904E92"/>
    <w:rsid w:val="00907642"/>
    <w:rsid w:val="0092013B"/>
    <w:rsid w:val="00927EA6"/>
    <w:rsid w:val="00930527"/>
    <w:rsid w:val="00934E35"/>
    <w:rsid w:val="009355E7"/>
    <w:rsid w:val="009528FC"/>
    <w:rsid w:val="00953BCB"/>
    <w:rsid w:val="00956328"/>
    <w:rsid w:val="00962D00"/>
    <w:rsid w:val="00963D0B"/>
    <w:rsid w:val="00966DF9"/>
    <w:rsid w:val="009732B7"/>
    <w:rsid w:val="009755B1"/>
    <w:rsid w:val="0098114A"/>
    <w:rsid w:val="00981DE2"/>
    <w:rsid w:val="00996255"/>
    <w:rsid w:val="009962D2"/>
    <w:rsid w:val="009A3BDA"/>
    <w:rsid w:val="009A70DE"/>
    <w:rsid w:val="009B3BE9"/>
    <w:rsid w:val="009B6252"/>
    <w:rsid w:val="009B70D4"/>
    <w:rsid w:val="009C3B23"/>
    <w:rsid w:val="009C5436"/>
    <w:rsid w:val="009D2E59"/>
    <w:rsid w:val="009D7319"/>
    <w:rsid w:val="009E33BB"/>
    <w:rsid w:val="009E4A76"/>
    <w:rsid w:val="009F4823"/>
    <w:rsid w:val="009F4FF7"/>
    <w:rsid w:val="00A00A2D"/>
    <w:rsid w:val="00A03B79"/>
    <w:rsid w:val="00A067C7"/>
    <w:rsid w:val="00A11C3A"/>
    <w:rsid w:val="00A121D0"/>
    <w:rsid w:val="00A22992"/>
    <w:rsid w:val="00A31894"/>
    <w:rsid w:val="00A32025"/>
    <w:rsid w:val="00A3464A"/>
    <w:rsid w:val="00A644BA"/>
    <w:rsid w:val="00A64C7D"/>
    <w:rsid w:val="00A67469"/>
    <w:rsid w:val="00A728E2"/>
    <w:rsid w:val="00A8548F"/>
    <w:rsid w:val="00A85C1A"/>
    <w:rsid w:val="00A86372"/>
    <w:rsid w:val="00A9009E"/>
    <w:rsid w:val="00A95EDC"/>
    <w:rsid w:val="00AA05EE"/>
    <w:rsid w:val="00AA0A14"/>
    <w:rsid w:val="00AC3F43"/>
    <w:rsid w:val="00AC6AAF"/>
    <w:rsid w:val="00AC7C62"/>
    <w:rsid w:val="00AE037F"/>
    <w:rsid w:val="00AE4E5B"/>
    <w:rsid w:val="00AE70F1"/>
    <w:rsid w:val="00AE724C"/>
    <w:rsid w:val="00AF61E4"/>
    <w:rsid w:val="00AF7E82"/>
    <w:rsid w:val="00B05052"/>
    <w:rsid w:val="00B111D8"/>
    <w:rsid w:val="00B169CB"/>
    <w:rsid w:val="00B21C7F"/>
    <w:rsid w:val="00B22B3D"/>
    <w:rsid w:val="00B25D3D"/>
    <w:rsid w:val="00B27677"/>
    <w:rsid w:val="00B323E7"/>
    <w:rsid w:val="00B3343F"/>
    <w:rsid w:val="00B459B6"/>
    <w:rsid w:val="00B54B8D"/>
    <w:rsid w:val="00B55D4C"/>
    <w:rsid w:val="00B63B61"/>
    <w:rsid w:val="00B82017"/>
    <w:rsid w:val="00B931D8"/>
    <w:rsid w:val="00BB1725"/>
    <w:rsid w:val="00BC65EC"/>
    <w:rsid w:val="00BE0325"/>
    <w:rsid w:val="00BE6003"/>
    <w:rsid w:val="00BE72EE"/>
    <w:rsid w:val="00C01AF5"/>
    <w:rsid w:val="00C20593"/>
    <w:rsid w:val="00C45187"/>
    <w:rsid w:val="00C63A7C"/>
    <w:rsid w:val="00C67207"/>
    <w:rsid w:val="00C6762E"/>
    <w:rsid w:val="00C67885"/>
    <w:rsid w:val="00C7381F"/>
    <w:rsid w:val="00C768E4"/>
    <w:rsid w:val="00C81E6F"/>
    <w:rsid w:val="00CA047B"/>
    <w:rsid w:val="00CA308A"/>
    <w:rsid w:val="00CB3A0B"/>
    <w:rsid w:val="00CC7574"/>
    <w:rsid w:val="00CD3A9D"/>
    <w:rsid w:val="00CD5CA5"/>
    <w:rsid w:val="00CE16CC"/>
    <w:rsid w:val="00D07B69"/>
    <w:rsid w:val="00D172DF"/>
    <w:rsid w:val="00D22082"/>
    <w:rsid w:val="00D24D1A"/>
    <w:rsid w:val="00D425DF"/>
    <w:rsid w:val="00D4616F"/>
    <w:rsid w:val="00D46822"/>
    <w:rsid w:val="00D56B7C"/>
    <w:rsid w:val="00D60CC5"/>
    <w:rsid w:val="00D76405"/>
    <w:rsid w:val="00D7736A"/>
    <w:rsid w:val="00D77878"/>
    <w:rsid w:val="00D80527"/>
    <w:rsid w:val="00D82F4E"/>
    <w:rsid w:val="00D83781"/>
    <w:rsid w:val="00D866F1"/>
    <w:rsid w:val="00D9131A"/>
    <w:rsid w:val="00D952CD"/>
    <w:rsid w:val="00DB50DA"/>
    <w:rsid w:val="00DB73F2"/>
    <w:rsid w:val="00DE6217"/>
    <w:rsid w:val="00DE79B3"/>
    <w:rsid w:val="00DF54D8"/>
    <w:rsid w:val="00E11914"/>
    <w:rsid w:val="00E225C1"/>
    <w:rsid w:val="00E31EA9"/>
    <w:rsid w:val="00E3232A"/>
    <w:rsid w:val="00E37EA3"/>
    <w:rsid w:val="00E72703"/>
    <w:rsid w:val="00E72C36"/>
    <w:rsid w:val="00E731E8"/>
    <w:rsid w:val="00E82693"/>
    <w:rsid w:val="00E94031"/>
    <w:rsid w:val="00EA1D0F"/>
    <w:rsid w:val="00EA4AC9"/>
    <w:rsid w:val="00EC072C"/>
    <w:rsid w:val="00EC633D"/>
    <w:rsid w:val="00ED75AC"/>
    <w:rsid w:val="00EE0258"/>
    <w:rsid w:val="00EE4F58"/>
    <w:rsid w:val="00EF1524"/>
    <w:rsid w:val="00EF3D83"/>
    <w:rsid w:val="00EF3F84"/>
    <w:rsid w:val="00EF44DD"/>
    <w:rsid w:val="00F0161D"/>
    <w:rsid w:val="00F04D12"/>
    <w:rsid w:val="00F0608D"/>
    <w:rsid w:val="00F066B6"/>
    <w:rsid w:val="00F15B11"/>
    <w:rsid w:val="00F17FAE"/>
    <w:rsid w:val="00F21872"/>
    <w:rsid w:val="00F307D5"/>
    <w:rsid w:val="00F43089"/>
    <w:rsid w:val="00F460B9"/>
    <w:rsid w:val="00F64702"/>
    <w:rsid w:val="00F65148"/>
    <w:rsid w:val="00F65C5B"/>
    <w:rsid w:val="00F67234"/>
    <w:rsid w:val="00F74D20"/>
    <w:rsid w:val="00F77ECC"/>
    <w:rsid w:val="00F8027E"/>
    <w:rsid w:val="00FC7F25"/>
    <w:rsid w:val="00FD25EC"/>
    <w:rsid w:val="00FD7ADC"/>
    <w:rsid w:val="00FF3622"/>
    <w:rsid w:val="00FF41CB"/>
    <w:rsid w:val="00FF6F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78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7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3"/>
    <w:basedOn w:val="a"/>
    <w:link w:val="30"/>
    <w:semiHidden/>
    <w:rsid w:val="00202784"/>
    <w:pPr>
      <w:spacing w:line="0" w:lineRule="atLeast"/>
      <w:jc w:val="both"/>
    </w:pPr>
    <w:rPr>
      <w:rFonts w:ascii="Times New Roman" w:eastAsia="標楷體" w:hAnsi="Times New Roman" w:cs="Times New Roman"/>
      <w:color w:val="000000"/>
      <w:spacing w:val="-20"/>
      <w:sz w:val="28"/>
      <w:szCs w:val="24"/>
    </w:rPr>
  </w:style>
  <w:style w:type="character" w:customStyle="1" w:styleId="30">
    <w:name w:val="本文 3 字元"/>
    <w:basedOn w:val="a0"/>
    <w:link w:val="3"/>
    <w:semiHidden/>
    <w:rsid w:val="00202784"/>
    <w:rPr>
      <w:rFonts w:ascii="Times New Roman" w:eastAsia="標楷體" w:hAnsi="Times New Roman" w:cs="Times New Roman"/>
      <w:color w:val="000000"/>
      <w:spacing w:val="-20"/>
      <w:sz w:val="28"/>
      <w:szCs w:val="24"/>
    </w:rPr>
  </w:style>
  <w:style w:type="paragraph" w:styleId="a4">
    <w:name w:val="List Paragraph"/>
    <w:basedOn w:val="a"/>
    <w:uiPriority w:val="34"/>
    <w:qFormat/>
    <w:rsid w:val="00202784"/>
    <w:pPr>
      <w:ind w:leftChars="200" w:left="480"/>
    </w:pPr>
  </w:style>
  <w:style w:type="paragraph" w:styleId="a5">
    <w:name w:val="header"/>
    <w:basedOn w:val="a"/>
    <w:link w:val="a6"/>
    <w:uiPriority w:val="99"/>
    <w:semiHidden/>
    <w:unhideWhenUsed/>
    <w:rsid w:val="00462D46"/>
    <w:pPr>
      <w:tabs>
        <w:tab w:val="center" w:pos="4153"/>
        <w:tab w:val="right" w:pos="8306"/>
      </w:tabs>
      <w:snapToGrid w:val="0"/>
    </w:pPr>
    <w:rPr>
      <w:sz w:val="20"/>
      <w:szCs w:val="20"/>
    </w:rPr>
  </w:style>
  <w:style w:type="character" w:customStyle="1" w:styleId="a6">
    <w:name w:val="頁首 字元"/>
    <w:basedOn w:val="a0"/>
    <w:link w:val="a5"/>
    <w:uiPriority w:val="99"/>
    <w:semiHidden/>
    <w:rsid w:val="00462D46"/>
    <w:rPr>
      <w:sz w:val="20"/>
      <w:szCs w:val="20"/>
    </w:rPr>
  </w:style>
  <w:style w:type="paragraph" w:styleId="a7">
    <w:name w:val="footer"/>
    <w:basedOn w:val="a"/>
    <w:link w:val="a8"/>
    <w:uiPriority w:val="99"/>
    <w:semiHidden/>
    <w:unhideWhenUsed/>
    <w:rsid w:val="00462D46"/>
    <w:pPr>
      <w:tabs>
        <w:tab w:val="center" w:pos="4153"/>
        <w:tab w:val="right" w:pos="8306"/>
      </w:tabs>
      <w:snapToGrid w:val="0"/>
    </w:pPr>
    <w:rPr>
      <w:sz w:val="20"/>
      <w:szCs w:val="20"/>
    </w:rPr>
  </w:style>
  <w:style w:type="character" w:customStyle="1" w:styleId="a8">
    <w:name w:val="頁尾 字元"/>
    <w:basedOn w:val="a0"/>
    <w:link w:val="a7"/>
    <w:uiPriority w:val="99"/>
    <w:semiHidden/>
    <w:rsid w:val="00462D46"/>
    <w:rPr>
      <w:sz w:val="20"/>
      <w:szCs w:val="20"/>
    </w:rPr>
  </w:style>
  <w:style w:type="paragraph" w:styleId="a9">
    <w:name w:val="Balloon Text"/>
    <w:basedOn w:val="a"/>
    <w:link w:val="aa"/>
    <w:uiPriority w:val="99"/>
    <w:semiHidden/>
    <w:unhideWhenUsed/>
    <w:rsid w:val="00D82F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82F4E"/>
    <w:rPr>
      <w:rFonts w:asciiTheme="majorHAnsi" w:eastAsiaTheme="majorEastAsia" w:hAnsiTheme="majorHAnsi" w:cstheme="majorBidi"/>
      <w:sz w:val="18"/>
      <w:szCs w:val="18"/>
    </w:rPr>
  </w:style>
  <w:style w:type="character" w:styleId="ab">
    <w:name w:val="Strong"/>
    <w:basedOn w:val="a0"/>
    <w:uiPriority w:val="22"/>
    <w:qFormat/>
    <w:rsid w:val="009B70D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82</Words>
  <Characters>470</Characters>
  <Application>Microsoft Office Word</Application>
  <DocSecurity>0</DocSecurity>
  <Lines>3</Lines>
  <Paragraphs>1</Paragraphs>
  <ScaleCrop>false</ScaleCrop>
  <Company>Hewlett-Packard Company</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2015-11-02T06:17:00Z</cp:lastPrinted>
  <dcterms:created xsi:type="dcterms:W3CDTF">2015-10-29T23:54:00Z</dcterms:created>
  <dcterms:modified xsi:type="dcterms:W3CDTF">2015-11-09T08:34:00Z</dcterms:modified>
</cp:coreProperties>
</file>